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93" w:rsidRPr="00E8776E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E8776E">
        <w:rPr>
          <w:rFonts w:ascii="標楷體" w:eastAsia="標楷體" w:hAnsi="標楷體" w:cs="標楷體"/>
          <w:sz w:val="28"/>
          <w:szCs w:val="28"/>
        </w:rPr>
        <w:t>金門縣</w:t>
      </w:r>
      <w:r w:rsidRPr="00E8776E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E8776E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E8776E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8D410C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E8776E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E8776E">
        <w:rPr>
          <w:rFonts w:ascii="標楷體" w:eastAsia="標楷體" w:hAnsi="標楷體" w:cs="標楷體"/>
          <w:sz w:val="28"/>
          <w:szCs w:val="28"/>
        </w:rPr>
        <w:t>學年度第一學期</w:t>
      </w:r>
      <w:r w:rsidRPr="00E8776E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0C69B9" w:rsidRPr="00E8776E">
        <w:rPr>
          <w:rFonts w:ascii="標楷體" w:eastAsia="標楷體" w:hAnsi="標楷體" w:cs="標楷體" w:hint="eastAsia"/>
          <w:sz w:val="28"/>
          <w:szCs w:val="28"/>
          <w:u w:val="single"/>
        </w:rPr>
        <w:t>六</w:t>
      </w:r>
      <w:r w:rsidRPr="00E8776E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8776E">
        <w:rPr>
          <w:rFonts w:ascii="標楷體" w:eastAsia="標楷體" w:hAnsi="標楷體" w:cs="標楷體"/>
          <w:sz w:val="28"/>
          <w:szCs w:val="28"/>
        </w:rPr>
        <w:t>年級</w:t>
      </w:r>
      <w:r w:rsidRPr="00E8776E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530055">
        <w:rPr>
          <w:rFonts w:ascii="標楷體" w:eastAsia="標楷體" w:hAnsi="標楷體" w:cs="標楷體" w:hint="eastAsia"/>
          <w:sz w:val="28"/>
          <w:szCs w:val="28"/>
          <w:u w:val="single"/>
        </w:rPr>
        <w:t>彈性(</w:t>
      </w:r>
      <w:r w:rsidR="00A1234F" w:rsidRPr="00E8776E">
        <w:rPr>
          <w:rFonts w:ascii="標楷體" w:eastAsia="標楷體" w:hAnsi="標楷體" w:cs="標楷體" w:hint="eastAsia"/>
          <w:sz w:val="28"/>
          <w:szCs w:val="28"/>
          <w:u w:val="single"/>
        </w:rPr>
        <w:t>科技實作</w:t>
      </w:r>
      <w:r w:rsidR="00530055">
        <w:rPr>
          <w:rFonts w:ascii="標楷體" w:eastAsia="標楷體" w:hAnsi="標楷體" w:cs="標楷體" w:hint="eastAsia"/>
          <w:sz w:val="28"/>
          <w:szCs w:val="28"/>
          <w:u w:val="single"/>
        </w:rPr>
        <w:t>)</w:t>
      </w:r>
      <w:r w:rsidRPr="00E8776E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8776E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E8776E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894E34" w:rsidRPr="00E8776E">
        <w:rPr>
          <w:rFonts w:ascii="標楷體" w:eastAsia="標楷體" w:hAnsi="標楷體" w:cs="標楷體" w:hint="eastAsia"/>
          <w:sz w:val="28"/>
          <w:szCs w:val="28"/>
        </w:rPr>
        <w:t>郭照揚</w:t>
      </w:r>
    </w:p>
    <w:p w:rsidR="00617B93" w:rsidRPr="00E8776E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8776E">
        <w:rPr>
          <w:rFonts w:ascii="標楷體" w:eastAsia="標楷體" w:hAnsi="標楷體" w:cs="標楷體"/>
          <w:sz w:val="28"/>
          <w:szCs w:val="28"/>
        </w:rPr>
        <w:t>一．教材來源：</w:t>
      </w:r>
      <w:r w:rsidR="00894E34" w:rsidRPr="00E8776E">
        <w:rPr>
          <w:rFonts w:ascii="標楷體" w:eastAsia="標楷體" w:hAnsi="標楷體" w:cs="標楷體" w:hint="eastAsia"/>
          <w:sz w:val="28"/>
          <w:szCs w:val="28"/>
          <w:u w:val="single"/>
        </w:rPr>
        <w:t>自編</w:t>
      </w:r>
    </w:p>
    <w:p w:rsidR="00617B93" w:rsidRPr="00E8776E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8776E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E8776E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E8776E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="00E06524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8D410C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bookmarkStart w:id="0" w:name="_GoBack"/>
      <w:bookmarkEnd w:id="0"/>
      <w:r w:rsidRPr="00E8776E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8776E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Pr="00E8776E" w:rsidRDefault="00617B93">
      <w:pPr>
        <w:widowControl w:val="0"/>
        <w:tabs>
          <w:tab w:val="left" w:pos="2160"/>
        </w:tabs>
        <w:spacing w:line="360" w:lineRule="auto"/>
        <w:ind w:firstLine="360"/>
        <w:rPr>
          <w:rFonts w:ascii="標楷體" w:eastAsia="標楷體" w:hAnsi="標楷體" w:cs="標楷體"/>
          <w:sz w:val="24"/>
          <w:szCs w:val="24"/>
        </w:rPr>
      </w:pPr>
    </w:p>
    <w:p w:rsidR="00617B93" w:rsidRPr="00E8776E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8776E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224F0E" w:rsidRPr="00E8776E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E8776E">
        <w:rPr>
          <w:rFonts w:ascii="標楷體" w:eastAsia="標楷體" w:hAnsi="標楷體" w:hint="eastAsia"/>
          <w:sz w:val="28"/>
          <w:szCs w:val="28"/>
        </w:rPr>
        <w:t>(一)</w:t>
      </w:r>
      <w:r w:rsidR="00A1234F" w:rsidRPr="00E8776E">
        <w:rPr>
          <w:rFonts w:ascii="標楷體" w:eastAsia="標楷體" w:hAnsi="標楷體" w:hint="eastAsia"/>
          <w:sz w:val="28"/>
          <w:szCs w:val="28"/>
        </w:rPr>
        <w:t>能利用電腦編程自製科技產品。</w:t>
      </w:r>
    </w:p>
    <w:p w:rsidR="00224F0E" w:rsidRPr="00E8776E" w:rsidRDefault="00224F0E" w:rsidP="00224F0E">
      <w:pPr>
        <w:adjustRightInd w:val="0"/>
        <w:snapToGrid w:val="0"/>
        <w:rPr>
          <w:rFonts w:ascii="標楷體" w:eastAsia="標楷體" w:hAnsi="標楷體"/>
          <w:b/>
          <w:sz w:val="28"/>
          <w:szCs w:val="28"/>
        </w:rPr>
      </w:pPr>
      <w:r w:rsidRPr="00E8776E">
        <w:rPr>
          <w:rFonts w:ascii="標楷體" w:eastAsia="標楷體" w:hAnsi="標楷體" w:hint="eastAsia"/>
          <w:sz w:val="28"/>
          <w:szCs w:val="28"/>
        </w:rPr>
        <w:t>(二)</w:t>
      </w:r>
      <w:r w:rsidR="00A1234F" w:rsidRPr="00E8776E">
        <w:rPr>
          <w:rFonts w:ascii="標楷體" w:eastAsia="標楷體" w:hAnsi="標楷體" w:hint="eastAsia"/>
          <w:sz w:val="28"/>
          <w:szCs w:val="28"/>
        </w:rPr>
        <w:t>藉由系統操作</w:t>
      </w:r>
      <w:r w:rsidRPr="00E8776E">
        <w:rPr>
          <w:rFonts w:ascii="標楷體" w:eastAsia="標楷體" w:hAnsi="標楷體" w:hint="eastAsia"/>
          <w:sz w:val="28"/>
          <w:szCs w:val="28"/>
        </w:rPr>
        <w:t>，</w:t>
      </w:r>
      <w:r w:rsidR="00A1234F" w:rsidRPr="00E8776E">
        <w:rPr>
          <w:rFonts w:ascii="標楷體" w:eastAsia="標楷體" w:hAnsi="標楷體" w:hint="eastAsia"/>
          <w:sz w:val="28"/>
          <w:szCs w:val="28"/>
        </w:rPr>
        <w:t>培養學生邏輯思考</w:t>
      </w:r>
      <w:r w:rsidRPr="00E8776E">
        <w:rPr>
          <w:rFonts w:ascii="標楷體" w:eastAsia="標楷體" w:hAnsi="標楷體" w:hint="eastAsia"/>
          <w:sz w:val="28"/>
          <w:szCs w:val="28"/>
        </w:rPr>
        <w:t>。</w:t>
      </w:r>
    </w:p>
    <w:p w:rsidR="00224F0E" w:rsidRPr="00E8776E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E8776E">
        <w:rPr>
          <w:rFonts w:ascii="標楷體" w:eastAsia="標楷體" w:hAnsi="標楷體" w:hint="eastAsia"/>
          <w:sz w:val="28"/>
          <w:szCs w:val="28"/>
        </w:rPr>
        <w:t>(三)提升</w:t>
      </w:r>
      <w:r w:rsidR="00A1234F" w:rsidRPr="00E8776E">
        <w:rPr>
          <w:rFonts w:ascii="標楷體" w:eastAsia="標楷體" w:hAnsi="標楷體" w:hint="eastAsia"/>
          <w:sz w:val="28"/>
          <w:szCs w:val="28"/>
        </w:rPr>
        <w:t>學生科技能力基礎。</w:t>
      </w:r>
    </w:p>
    <w:p w:rsidR="00224F0E" w:rsidRPr="00E8776E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E8776E">
        <w:rPr>
          <w:rFonts w:ascii="標楷體" w:eastAsia="標楷體" w:hAnsi="標楷體" w:hint="eastAsia"/>
          <w:sz w:val="28"/>
          <w:szCs w:val="28"/>
        </w:rPr>
        <w:t>(四)</w:t>
      </w:r>
      <w:r w:rsidR="00A1234F" w:rsidRPr="00E8776E">
        <w:rPr>
          <w:rFonts w:ascii="標楷體" w:eastAsia="標楷體" w:hAnsi="標楷體" w:hint="eastAsia"/>
          <w:sz w:val="28"/>
          <w:szCs w:val="28"/>
        </w:rPr>
        <w:t>讓學生能運用創意設計出科技產品</w:t>
      </w:r>
      <w:r w:rsidRPr="00E8776E">
        <w:rPr>
          <w:rFonts w:ascii="標楷體" w:eastAsia="標楷體" w:hAnsi="標楷體" w:hint="eastAsia"/>
          <w:sz w:val="28"/>
          <w:szCs w:val="28"/>
        </w:rPr>
        <w:t>。</w:t>
      </w:r>
    </w:p>
    <w:p w:rsidR="00617B93" w:rsidRPr="00E8776E" w:rsidRDefault="00617B93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:rsidR="00617B93" w:rsidRPr="00E8776E" w:rsidRDefault="00EB391B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E8776E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9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"/>
        <w:gridCol w:w="940"/>
        <w:gridCol w:w="10"/>
        <w:gridCol w:w="6228"/>
        <w:gridCol w:w="4591"/>
        <w:gridCol w:w="1012"/>
        <w:gridCol w:w="1201"/>
        <w:gridCol w:w="991"/>
      </w:tblGrid>
      <w:tr w:rsidR="0067178B" w:rsidRPr="00E8776E" w:rsidTr="008D410C">
        <w:trPr>
          <w:trHeight w:val="440"/>
        </w:trPr>
        <w:tc>
          <w:tcPr>
            <w:tcW w:w="1276" w:type="dxa"/>
            <w:gridSpan w:val="2"/>
            <w:tcBorders>
              <w:top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6238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4591" w:type="dxa"/>
            <w:vMerge w:val="restart"/>
            <w:tcBorders>
              <w:top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12" w:type="dxa"/>
            <w:vMerge w:val="restart"/>
            <w:tcBorders>
              <w:top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01" w:type="dxa"/>
            <w:vMerge w:val="restart"/>
            <w:tcBorders>
              <w:top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991" w:type="dxa"/>
            <w:vMerge w:val="restart"/>
            <w:tcBorders>
              <w:top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67178B" w:rsidRPr="00E8776E" w:rsidTr="008D410C">
        <w:trPr>
          <w:trHeight w:val="40"/>
        </w:trPr>
        <w:tc>
          <w:tcPr>
            <w:tcW w:w="336" w:type="dxa"/>
            <w:tcBorders>
              <w:bottom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940" w:type="dxa"/>
            <w:tcBorders>
              <w:bottom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6238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591" w:type="dxa"/>
            <w:vMerge/>
            <w:vAlign w:val="center"/>
          </w:tcPr>
          <w:p w:rsidR="0067178B" w:rsidRPr="00E8776E" w:rsidRDefault="00671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top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1" w:type="dxa"/>
            <w:vMerge/>
            <w:tcBorders>
              <w:top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</w:tcBorders>
            <w:vAlign w:val="center"/>
          </w:tcPr>
          <w:p w:rsidR="0067178B" w:rsidRPr="00E8776E" w:rsidRDefault="00671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8D410C" w:rsidRPr="00E8776E" w:rsidTr="008D410C">
        <w:trPr>
          <w:trHeight w:val="1232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8/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30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6228" w:type="dxa"/>
          </w:tcPr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4-3-2-3 認識資訊時代的科技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4-3-2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-4 認識國內、外的科技發明與創新。</w:t>
            </w:r>
          </w:p>
        </w:tc>
        <w:tc>
          <w:tcPr>
            <w:tcW w:w="4591" w:type="dxa"/>
          </w:tcPr>
          <w:p w:rsidR="008D410C" w:rsidRPr="00E8776E" w:rsidRDefault="008D410C" w:rsidP="0067178B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認識</w:t>
            </w:r>
            <w:r w:rsidRPr="00E8776E">
              <w:rPr>
                <w:rFonts w:ascii="標楷體" w:eastAsia="標楷體" w:hAnsi="標楷體" w:hint="eastAsia"/>
                <w:sz w:val="24"/>
              </w:rPr>
              <w:t>mblock</w:t>
            </w:r>
          </w:p>
          <w:p w:rsidR="008D410C" w:rsidRPr="00E8776E" w:rsidRDefault="008D410C" w:rsidP="0030668A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  <w:lang w:val="en-US"/>
              </w:rPr>
            </w:pPr>
            <w:r w:rsidRPr="00E8776E">
              <w:rPr>
                <w:rFonts w:ascii="標楷體" w:eastAsia="標楷體" w:hAnsi="標楷體"/>
                <w:sz w:val="24"/>
                <w:lang w:val="en-US"/>
              </w:rPr>
              <w:t>1.</w:t>
            </w:r>
            <w:r w:rsidRPr="00E8776E">
              <w:rPr>
                <w:rFonts w:ascii="標楷體" w:eastAsia="標楷體" w:hAnsi="標楷體" w:hint="eastAsia"/>
                <w:sz w:val="24"/>
              </w:rPr>
              <w:t>了解</w:t>
            </w:r>
            <w:r w:rsidRPr="00E8776E">
              <w:rPr>
                <w:rFonts w:ascii="標楷體" w:eastAsia="標楷體" w:hAnsi="標楷體" w:hint="eastAsia"/>
                <w:sz w:val="24"/>
                <w:lang w:val="en-US"/>
              </w:rPr>
              <w:t>mblock</w:t>
            </w:r>
            <w:r w:rsidRPr="00E8776E">
              <w:rPr>
                <w:rFonts w:ascii="標楷體" w:eastAsia="標楷體" w:hAnsi="標楷體" w:hint="eastAsia"/>
                <w:sz w:val="24"/>
              </w:rPr>
              <w:t>操作模式</w:t>
            </w:r>
          </w:p>
          <w:p w:rsidR="008D410C" w:rsidRPr="00E8776E" w:rsidRDefault="008D410C" w:rsidP="0030668A">
            <w:pPr>
              <w:pStyle w:val="TableParagraph"/>
              <w:spacing w:line="319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2.認識外部感應器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Default="008D410C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D410C" w:rsidRPr="00E8776E" w:rsidRDefault="008D410C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口語評量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06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228" w:type="dxa"/>
          </w:tcPr>
          <w:p w:rsidR="008D410C" w:rsidRPr="00E8776E" w:rsidRDefault="008D410C" w:rsidP="00084617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  <w:p w:rsidR="008D410C" w:rsidRPr="00E8776E" w:rsidRDefault="008D410C" w:rsidP="00084617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5-3-1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相信現象的變化有其原因，要獲得什麼結果，需營造什麼變因。</w:t>
            </w:r>
          </w:p>
          <w:p w:rsidR="008D410C" w:rsidRPr="00E8776E" w:rsidRDefault="008D410C" w:rsidP="00084617">
            <w:pPr>
              <w:autoSpaceDE w:val="0"/>
              <w:autoSpaceDN w:val="0"/>
              <w:adjustRightInd w:val="0"/>
              <w:ind w:left="960" w:hangingChars="400" w:hanging="96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4591" w:type="dxa"/>
          </w:tcPr>
          <w:p w:rsidR="008D410C" w:rsidRPr="00E8776E" w:rsidRDefault="008D410C" w:rsidP="0067178B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LED 應用</w:t>
            </w:r>
          </w:p>
          <w:p w:rsidR="008D410C" w:rsidRPr="00E8776E" w:rsidRDefault="008D410C" w:rsidP="0067178B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1.LED 的基本原理</w:t>
            </w:r>
          </w:p>
          <w:p w:rsidR="008D410C" w:rsidRPr="00E8776E" w:rsidRDefault="008D410C" w:rsidP="0067178B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2.點亮 LED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課堂觀察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13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6228" w:type="dxa"/>
          </w:tcPr>
          <w:p w:rsidR="008D410C" w:rsidRPr="00E8776E" w:rsidRDefault="008D410C" w:rsidP="00084617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4-3-3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-1 了解社區常見的交通設施、休閒設施等科技。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7-3-0-2 把學習到的科學知識和技能應用於生活中。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-4 察覺許多巧妙的工具常是簡單科學原理的應用。</w:t>
            </w:r>
          </w:p>
          <w:p w:rsidR="008D410C" w:rsidRPr="00E8776E" w:rsidRDefault="008D410C" w:rsidP="0008461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</w:p>
        </w:tc>
        <w:tc>
          <w:tcPr>
            <w:tcW w:w="4591" w:type="dxa"/>
          </w:tcPr>
          <w:p w:rsidR="008D410C" w:rsidRPr="00E8776E" w:rsidRDefault="008D410C" w:rsidP="0067178B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紅綠燈</w:t>
            </w:r>
          </w:p>
          <w:p w:rsidR="008D410C" w:rsidRPr="00E8776E" w:rsidRDefault="008D410C" w:rsidP="00CB2D7F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模擬十字路口紅綠燈的運作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405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-9/2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228" w:type="dxa"/>
          </w:tcPr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8D410C" w:rsidRPr="00E8776E" w:rsidRDefault="008D410C" w:rsidP="00CC7359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4591" w:type="dxa"/>
          </w:tcPr>
          <w:p w:rsidR="008D410C" w:rsidRPr="00E8776E" w:rsidRDefault="008D410C" w:rsidP="0067178B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LED 搶答系統</w:t>
            </w:r>
          </w:p>
          <w:p w:rsidR="008D410C" w:rsidRPr="00E8776E" w:rsidRDefault="008D410C" w:rsidP="0067178B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利用LED燈</w:t>
            </w:r>
            <w:r w:rsidRPr="00E8776E">
              <w:rPr>
                <w:rFonts w:ascii="標楷體" w:eastAsia="標楷體" w:hAnsi="標楷體"/>
                <w:sz w:val="24"/>
              </w:rPr>
              <w:t>設計搶答系統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10/03</w:t>
            </w:r>
          </w:p>
        </w:tc>
        <w:tc>
          <w:tcPr>
            <w:tcW w:w="6228" w:type="dxa"/>
          </w:tcPr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8D410C" w:rsidRPr="00E8776E" w:rsidRDefault="008D410C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</w:p>
        </w:tc>
        <w:tc>
          <w:tcPr>
            <w:tcW w:w="4591" w:type="dxa"/>
          </w:tcPr>
          <w:p w:rsidR="008D410C" w:rsidRPr="00E8776E" w:rsidRDefault="008D410C" w:rsidP="00084617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LED 搶答系統</w:t>
            </w:r>
          </w:p>
          <w:p w:rsidR="008D410C" w:rsidRPr="00E8776E" w:rsidRDefault="008D410C" w:rsidP="00084617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利用LED燈</w:t>
            </w:r>
            <w:r w:rsidRPr="00E8776E">
              <w:rPr>
                <w:rFonts w:ascii="標楷體" w:eastAsia="標楷體" w:hAnsi="標楷體"/>
                <w:sz w:val="24"/>
              </w:rPr>
              <w:t>設計搶答系統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口語評量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54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10/04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228" w:type="dxa"/>
          </w:tcPr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4-3-2-3 認識資訊時代的科技</w:t>
            </w:r>
          </w:p>
          <w:p w:rsidR="008D410C" w:rsidRPr="00E8776E" w:rsidRDefault="008D410C" w:rsidP="00084617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  <w:p w:rsidR="008D410C" w:rsidRPr="00E8776E" w:rsidRDefault="008D410C" w:rsidP="00084617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5-3-1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相信現象的變化有其原因，要獲得什麼結果，需營造什麼變因。</w:t>
            </w:r>
          </w:p>
        </w:tc>
        <w:tc>
          <w:tcPr>
            <w:tcW w:w="4591" w:type="dxa"/>
          </w:tcPr>
          <w:p w:rsidR="008D410C" w:rsidRPr="00E8776E" w:rsidRDefault="008D410C" w:rsidP="0067178B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色光三原色</w:t>
            </w:r>
          </w:p>
          <w:p w:rsidR="008D410C" w:rsidRPr="00E8776E" w:rsidRDefault="008D410C" w:rsidP="0067178B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1.了解色光三原色</w:t>
            </w:r>
          </w:p>
          <w:p w:rsidR="008D410C" w:rsidRPr="00E8776E" w:rsidRDefault="008D410C" w:rsidP="0067178B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2.RGB LED 原理與應用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口語評量</w:t>
            </w:r>
          </w:p>
        </w:tc>
        <w:tc>
          <w:tcPr>
            <w:tcW w:w="991" w:type="dxa"/>
          </w:tcPr>
          <w:p w:rsidR="008D410C" w:rsidRPr="00E8776E" w:rsidRDefault="008D410C" w:rsidP="00CC0756">
            <w:pPr>
              <w:rPr>
                <w:rFonts w:ascii="標楷體" w:eastAsia="標楷體" w:hAnsi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11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5-3-1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相信現象的變化有其原因，要獲得什麼結果，需營造什麼變因。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ind w:left="960" w:hangingChars="400" w:hanging="96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4591" w:type="dxa"/>
          </w:tcPr>
          <w:p w:rsidR="008D410C" w:rsidRPr="00E8776E" w:rsidRDefault="008D410C" w:rsidP="0067178B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電子琴</w:t>
            </w:r>
          </w:p>
          <w:p w:rsidR="008D410C" w:rsidRPr="00E8776E" w:rsidRDefault="008D410C" w:rsidP="0067178B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蜂鳴器使用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8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把學習到的科學知識和技能應用於生活中。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-4 察覺許多巧妙的工具常是簡單科學原理的應用。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</w:p>
        </w:tc>
        <w:tc>
          <w:tcPr>
            <w:tcW w:w="4591" w:type="dxa"/>
          </w:tcPr>
          <w:p w:rsidR="008D410C" w:rsidRPr="00E8776E" w:rsidRDefault="008D410C" w:rsidP="0067178B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計時器</w:t>
            </w:r>
          </w:p>
          <w:p w:rsidR="008D410C" w:rsidRPr="00E8776E" w:rsidRDefault="008D410C" w:rsidP="0067178B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製作「計時器」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5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6228" w:type="dxa"/>
          </w:tcPr>
          <w:p w:rsidR="008D410C" w:rsidRPr="00E8776E" w:rsidRDefault="008D410C" w:rsidP="00084617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8D410C" w:rsidRPr="00E8776E" w:rsidRDefault="008D410C" w:rsidP="0030668A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4591" w:type="dxa"/>
          </w:tcPr>
          <w:p w:rsidR="008D410C" w:rsidRPr="00E8776E" w:rsidRDefault="008D410C" w:rsidP="0030668A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感應式</w:t>
            </w:r>
            <w:r w:rsidRPr="00E8776E">
              <w:rPr>
                <w:rFonts w:ascii="標楷體" w:eastAsia="標楷體" w:hAnsi="標楷體"/>
                <w:sz w:val="24"/>
              </w:rPr>
              <w:t>燈</w:t>
            </w:r>
            <w:r w:rsidRPr="00E8776E">
              <w:rPr>
                <w:rFonts w:ascii="標楷體" w:eastAsia="標楷體" w:hAnsi="標楷體" w:hint="eastAsia"/>
                <w:sz w:val="24"/>
              </w:rPr>
              <w:t>泡</w:t>
            </w:r>
          </w:p>
          <w:p w:rsidR="008D410C" w:rsidRPr="00E8776E" w:rsidRDefault="008D410C" w:rsidP="0030668A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紅外線感應模組與LED燈結合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1/01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6228" w:type="dxa"/>
          </w:tcPr>
          <w:p w:rsidR="008D410C" w:rsidRPr="00E8776E" w:rsidRDefault="008D410C" w:rsidP="00084617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8D410C" w:rsidRPr="00E8776E" w:rsidRDefault="008D410C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</w:p>
        </w:tc>
        <w:tc>
          <w:tcPr>
            <w:tcW w:w="4591" w:type="dxa"/>
          </w:tcPr>
          <w:p w:rsidR="008D410C" w:rsidRPr="00E8776E" w:rsidRDefault="008D410C" w:rsidP="0030668A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感應式</w:t>
            </w:r>
            <w:r w:rsidRPr="00E8776E">
              <w:rPr>
                <w:rFonts w:ascii="標楷體" w:eastAsia="標楷體" w:hAnsi="標楷體"/>
                <w:sz w:val="24"/>
              </w:rPr>
              <w:t>燈</w:t>
            </w:r>
            <w:r w:rsidRPr="00E8776E">
              <w:rPr>
                <w:rFonts w:ascii="標楷體" w:eastAsia="標楷體" w:hAnsi="標楷體" w:hint="eastAsia"/>
                <w:sz w:val="24"/>
              </w:rPr>
              <w:t>泡</w:t>
            </w:r>
          </w:p>
          <w:p w:rsidR="008D410C" w:rsidRPr="00E8776E" w:rsidRDefault="008D410C" w:rsidP="0030668A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紅外線感應模組與LED燈結合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08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228" w:type="dxa"/>
          </w:tcPr>
          <w:p w:rsidR="008D410C" w:rsidRPr="00E8776E" w:rsidRDefault="008D410C" w:rsidP="00084617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5-3-1-1 能依據自己所理解的知識，做最佳抉擇。</w:t>
            </w:r>
          </w:p>
          <w:p w:rsidR="008D410C" w:rsidRPr="00E8776E" w:rsidRDefault="008D410C" w:rsidP="00084617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6-3-2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面對問題時，能做多方思考，提出解決方法。</w:t>
            </w:r>
          </w:p>
          <w:p w:rsidR="008D410C" w:rsidRPr="00E8776E" w:rsidRDefault="008D410C" w:rsidP="004120DE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7-3-0-2 把學習到的科學知識和技能應用於生活中。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4591" w:type="dxa"/>
          </w:tcPr>
          <w:p w:rsidR="008D410C" w:rsidRPr="00E8776E" w:rsidRDefault="008D410C" w:rsidP="00A1234F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學習結果驗收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D410C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口語評量</w:t>
            </w:r>
          </w:p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檔案評量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5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5-3-1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相信現象的變化有其原因，要獲得什麼結果，需營造什麼變因。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ind w:left="960" w:hangingChars="400" w:hanging="96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4591" w:type="dxa"/>
          </w:tcPr>
          <w:p w:rsidR="008D410C" w:rsidRPr="00E8776E" w:rsidRDefault="008D410C" w:rsidP="00084617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光敏電阻遊戲</w:t>
            </w:r>
          </w:p>
          <w:p w:rsidR="008D410C" w:rsidRPr="00E8776E" w:rsidRDefault="008D410C" w:rsidP="00084617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光敏電阻原理與應用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22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把學習到的科學知識和技能應用於生活中。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-4 察覺許多巧妙的工具常是簡單科學原理的應用。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</w:p>
        </w:tc>
        <w:tc>
          <w:tcPr>
            <w:tcW w:w="4591" w:type="dxa"/>
          </w:tcPr>
          <w:p w:rsidR="008D410C" w:rsidRPr="00E8776E" w:rsidRDefault="008D410C" w:rsidP="00084617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自動控制燈</w:t>
            </w:r>
            <w:r w:rsidRPr="00E8776E">
              <w:rPr>
                <w:rFonts w:ascii="標楷體" w:eastAsia="標楷體" w:hAnsi="標楷體" w:hint="eastAsia"/>
                <w:sz w:val="24"/>
              </w:rPr>
              <w:t>泡</w:t>
            </w:r>
          </w:p>
          <w:p w:rsidR="008D410C" w:rsidRPr="00E8776E" w:rsidRDefault="008D410C" w:rsidP="00084617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光敏電阻應用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2/05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8D410C" w:rsidRPr="00E8776E" w:rsidRDefault="008D410C" w:rsidP="0030668A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4591" w:type="dxa"/>
          </w:tcPr>
          <w:p w:rsidR="008D410C" w:rsidRPr="00E8776E" w:rsidRDefault="008D410C" w:rsidP="0067178B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自動控制燈</w:t>
            </w:r>
            <w:r w:rsidRPr="00E8776E">
              <w:rPr>
                <w:rFonts w:ascii="標楷體" w:eastAsia="標楷體" w:hAnsi="標楷體" w:hint="eastAsia"/>
                <w:sz w:val="24"/>
              </w:rPr>
              <w:t>泡</w:t>
            </w:r>
          </w:p>
          <w:p w:rsidR="008D410C" w:rsidRPr="00E8776E" w:rsidRDefault="008D410C" w:rsidP="0067178B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利用</w:t>
            </w:r>
            <w:r w:rsidRPr="00E8776E">
              <w:rPr>
                <w:rFonts w:ascii="標楷體" w:eastAsia="標楷體" w:hAnsi="標楷體"/>
                <w:sz w:val="24"/>
              </w:rPr>
              <w:t>光敏電阻</w:t>
            </w:r>
            <w:r w:rsidRPr="00E8776E">
              <w:rPr>
                <w:rFonts w:ascii="標楷體" w:eastAsia="標楷體" w:hAnsi="標楷體" w:hint="eastAsia"/>
                <w:sz w:val="24"/>
              </w:rPr>
              <w:t>設計能根據環境光暗自動調節的燈泡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06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</w:p>
        </w:tc>
        <w:tc>
          <w:tcPr>
            <w:tcW w:w="4591" w:type="dxa"/>
          </w:tcPr>
          <w:p w:rsidR="008D410C" w:rsidRPr="00E8776E" w:rsidRDefault="008D410C" w:rsidP="0067178B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感應式</w:t>
            </w:r>
            <w:r w:rsidRPr="00E8776E">
              <w:rPr>
                <w:rFonts w:ascii="標楷體" w:eastAsia="標楷體" w:hAnsi="標楷體" w:hint="eastAsia"/>
                <w:sz w:val="24"/>
              </w:rPr>
              <w:t>電風扇</w:t>
            </w:r>
          </w:p>
          <w:p w:rsidR="008D410C" w:rsidRPr="00E8776E" w:rsidRDefault="008D410C" w:rsidP="0067178B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紅外線模組原理與應用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13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4-3-2-3 認識資訊時代的科技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5-3-1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相信現象的變化有其原因，要獲得什麼結果，需營造什麼變因。</w:t>
            </w:r>
          </w:p>
        </w:tc>
        <w:tc>
          <w:tcPr>
            <w:tcW w:w="4591" w:type="dxa"/>
          </w:tcPr>
          <w:p w:rsidR="008D410C" w:rsidRPr="00E8776E" w:rsidRDefault="008D410C" w:rsidP="0067178B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溫溼度計</w:t>
            </w:r>
          </w:p>
          <w:p w:rsidR="008D410C" w:rsidRPr="00E8776E" w:rsidRDefault="008D410C" w:rsidP="0067178B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溫溼度模組原理與應用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6-3-3-2 體會在執行的環節中，有許多關鍵性的因素需要考量。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5-3-1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相信現象的變化有其原因，要獲得什麼結果，需營造什麼變因。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ind w:left="960" w:hangingChars="400" w:hanging="96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4591" w:type="dxa"/>
          </w:tcPr>
          <w:p w:rsidR="008D410C" w:rsidRPr="00E8776E" w:rsidRDefault="008D410C" w:rsidP="0030668A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智能電風扇</w:t>
            </w:r>
          </w:p>
          <w:p w:rsidR="008D410C" w:rsidRPr="00E8776E" w:rsidRDefault="008D410C" w:rsidP="0030668A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溫溼度模組</w:t>
            </w:r>
            <w:r w:rsidRPr="00E8776E">
              <w:rPr>
                <w:rFonts w:ascii="標楷體" w:eastAsia="標楷體" w:hAnsi="標楷體" w:hint="eastAsia"/>
                <w:sz w:val="24"/>
              </w:rPr>
              <w:t>與風扇模組結合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口語評量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01/02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把學習到的科學知識和技能應用於生活中。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7-3-0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-4 察覺許多巧妙的工具常是簡單科學原理的應用。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</w:p>
        </w:tc>
        <w:tc>
          <w:tcPr>
            <w:tcW w:w="4591" w:type="dxa"/>
          </w:tcPr>
          <w:p w:rsidR="008D410C" w:rsidRPr="00E8776E" w:rsidRDefault="008D410C" w:rsidP="0030668A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自動監測警示系統</w:t>
            </w:r>
          </w:p>
          <w:p w:rsidR="008D410C" w:rsidRPr="00E8776E" w:rsidRDefault="008D410C" w:rsidP="0030668A">
            <w:pPr>
              <w:pStyle w:val="TableParagraph"/>
              <w:spacing w:line="286" w:lineRule="exact"/>
              <w:ind w:left="30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溫溼度模組</w:t>
            </w:r>
            <w:r w:rsidRPr="00E8776E">
              <w:rPr>
                <w:rFonts w:ascii="標楷體" w:eastAsia="標楷體" w:hAnsi="標楷體" w:hint="eastAsia"/>
                <w:sz w:val="24"/>
              </w:rPr>
              <w:t>與蜂鳴器結合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01/03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01/09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8D410C" w:rsidRPr="00E8776E" w:rsidRDefault="008D410C" w:rsidP="004120DE">
            <w:pPr>
              <w:ind w:left="960" w:hangingChars="400" w:hanging="96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4591" w:type="dxa"/>
          </w:tcPr>
          <w:p w:rsidR="008D410C" w:rsidRPr="00E8776E" w:rsidRDefault="008D410C" w:rsidP="0030668A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自動監測警示系統</w:t>
            </w:r>
          </w:p>
          <w:p w:rsidR="008D410C" w:rsidRPr="00E8776E" w:rsidRDefault="008D410C" w:rsidP="0030668A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溫溼度模組</w:t>
            </w:r>
            <w:r w:rsidRPr="00E8776E">
              <w:rPr>
                <w:rFonts w:ascii="標楷體" w:eastAsia="標楷體" w:hAnsi="標楷體" w:hint="eastAsia"/>
                <w:sz w:val="24"/>
              </w:rPr>
              <w:t>與蜂鳴器結合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口語評量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228" w:type="dxa"/>
          </w:tcPr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1-3-1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能依規畫的實驗步驟來執行操作。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-1 能規劃、組織探討活動。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6-3-3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體會在執行的環節中，有許多關鍵性的因素需要考量。</w:t>
            </w:r>
          </w:p>
          <w:p w:rsidR="008D410C" w:rsidRPr="00E8776E" w:rsidRDefault="008D410C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E8776E">
                <w:rPr>
                  <w:rFonts w:ascii="標楷體" w:eastAsia="標楷體" w:hAnsi="標楷體" w:cs="新細明體" w:hint="eastAsia"/>
                  <w:color w:val="000000"/>
                </w:rPr>
                <w:t>6-3-2</w:t>
              </w:r>
            </w:smartTag>
            <w:r w:rsidRPr="00E8776E">
              <w:rPr>
                <w:rFonts w:ascii="標楷體" w:eastAsia="標楷體" w:hAnsi="標楷體" w:cs="新細明體" w:hint="eastAsia"/>
                <w:color w:val="000000"/>
              </w:rPr>
              <w:t>-2 相信自己常能想出好主意來完成一件事。</w:t>
            </w:r>
          </w:p>
          <w:p w:rsidR="008D410C" w:rsidRPr="00E8776E" w:rsidRDefault="008D410C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</w:p>
        </w:tc>
        <w:tc>
          <w:tcPr>
            <w:tcW w:w="4591" w:type="dxa"/>
          </w:tcPr>
          <w:p w:rsidR="008D410C" w:rsidRPr="00E8776E" w:rsidRDefault="008D410C" w:rsidP="0030668A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空氣品質警報器</w:t>
            </w:r>
          </w:p>
          <w:p w:rsidR="008D410C" w:rsidRPr="00E8776E" w:rsidRDefault="008D410C" w:rsidP="0030668A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 w:hint="eastAsia"/>
                <w:sz w:val="24"/>
              </w:rPr>
              <w:t>利用pm2.5感測器與LED燈結合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Pr="00E8776E" w:rsidRDefault="008D410C" w:rsidP="004120D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D410C" w:rsidRPr="00E8776E" w:rsidTr="008D410C">
        <w:trPr>
          <w:trHeight w:val="1500"/>
        </w:trPr>
        <w:tc>
          <w:tcPr>
            <w:tcW w:w="336" w:type="dxa"/>
            <w:vAlign w:val="center"/>
          </w:tcPr>
          <w:p w:rsidR="008D410C" w:rsidRPr="00E8776E" w:rsidRDefault="008D410C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E8776E">
              <w:rPr>
                <w:rFonts w:ascii="標楷體" w:eastAsia="標楷體" w:hAnsi="標楷體" w:cs="標楷體"/>
                <w:sz w:val="28"/>
                <w:szCs w:val="28"/>
              </w:rPr>
              <w:t>二十一</w:t>
            </w:r>
          </w:p>
        </w:tc>
        <w:tc>
          <w:tcPr>
            <w:tcW w:w="950" w:type="dxa"/>
            <w:gridSpan w:val="2"/>
            <w:vAlign w:val="center"/>
          </w:tcPr>
          <w:p w:rsidR="008D410C" w:rsidRPr="00A81DE1" w:rsidRDefault="008D410C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228" w:type="dxa"/>
          </w:tcPr>
          <w:p w:rsidR="008D410C" w:rsidRPr="00E8776E" w:rsidRDefault="008D410C" w:rsidP="003148E2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5-3-1-1 能依據自己所理解的知識，做最佳抉擇。</w:t>
            </w:r>
          </w:p>
          <w:p w:rsidR="008D410C" w:rsidRPr="00E8776E" w:rsidRDefault="008D410C" w:rsidP="003148E2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8776E">
                <w:rPr>
                  <w:rFonts w:ascii="標楷體" w:eastAsia="標楷體" w:hAnsi="標楷體" w:cs="新細明體"/>
                  <w:color w:val="000000"/>
                  <w:lang w:val="zh-TW"/>
                </w:rPr>
                <w:t>6-3-2</w:t>
              </w:r>
            </w:smartTag>
            <w:r w:rsidRPr="00E8776E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-3 </w:t>
            </w:r>
            <w:r w:rsidRPr="00E8776E">
              <w:rPr>
                <w:rFonts w:ascii="標楷體" w:eastAsia="標楷體" w:hAnsi="標楷體" w:cs="新細明體" w:hint="eastAsia"/>
                <w:color w:val="000000"/>
                <w:lang w:val="zh-TW"/>
              </w:rPr>
              <w:t>面對問題時，能做多方思考，提出解決方法。</w:t>
            </w:r>
          </w:p>
          <w:p w:rsidR="008D410C" w:rsidRPr="00E8776E" w:rsidRDefault="008D410C" w:rsidP="003148E2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8776E">
              <w:rPr>
                <w:rFonts w:ascii="標楷體" w:eastAsia="標楷體" w:hAnsi="標楷體" w:cs="新細明體" w:hint="eastAsia"/>
                <w:color w:val="000000"/>
              </w:rPr>
              <w:t>7-3-0-2 把學習到的科學知識和技能應用於生活中。</w:t>
            </w:r>
          </w:p>
        </w:tc>
        <w:tc>
          <w:tcPr>
            <w:tcW w:w="4591" w:type="dxa"/>
          </w:tcPr>
          <w:p w:rsidR="008D410C" w:rsidRPr="00E8776E" w:rsidRDefault="008D410C" w:rsidP="003148E2">
            <w:pPr>
              <w:pStyle w:val="TableParagraph"/>
              <w:spacing w:line="286" w:lineRule="exact"/>
              <w:ind w:left="29"/>
              <w:rPr>
                <w:rFonts w:ascii="標楷體" w:eastAsia="標楷體" w:hAnsi="標楷體"/>
                <w:sz w:val="24"/>
              </w:rPr>
            </w:pPr>
            <w:r w:rsidRPr="00E8776E">
              <w:rPr>
                <w:rFonts w:ascii="標楷體" w:eastAsia="標楷體" w:hAnsi="標楷體"/>
                <w:sz w:val="24"/>
              </w:rPr>
              <w:t>學</w:t>
            </w:r>
            <w:r w:rsidRPr="00E8776E">
              <w:rPr>
                <w:rFonts w:ascii="標楷體" w:eastAsia="標楷體" w:hAnsi="標楷體" w:hint="eastAsia"/>
                <w:sz w:val="24"/>
              </w:rPr>
              <w:t>期</w:t>
            </w:r>
            <w:r w:rsidRPr="00E8776E">
              <w:rPr>
                <w:rFonts w:ascii="標楷體" w:eastAsia="標楷體" w:hAnsi="標楷體"/>
                <w:sz w:val="24"/>
              </w:rPr>
              <w:t>成果驗收</w:t>
            </w:r>
          </w:p>
        </w:tc>
        <w:tc>
          <w:tcPr>
            <w:tcW w:w="1012" w:type="dxa"/>
            <w:vAlign w:val="center"/>
          </w:tcPr>
          <w:p w:rsidR="008D410C" w:rsidRPr="00E8776E" w:rsidRDefault="008D410C" w:rsidP="003148E2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E8776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</w:tcPr>
          <w:p w:rsidR="008D410C" w:rsidRDefault="008D410C" w:rsidP="003148E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8776E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D410C" w:rsidRPr="00E8776E" w:rsidRDefault="008D410C" w:rsidP="003148E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檔案評量</w:t>
            </w:r>
          </w:p>
        </w:tc>
        <w:tc>
          <w:tcPr>
            <w:tcW w:w="991" w:type="dxa"/>
            <w:vAlign w:val="center"/>
          </w:tcPr>
          <w:p w:rsidR="008D410C" w:rsidRPr="00E8776E" w:rsidRDefault="008D410C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RPr="00E8776E" w:rsidTr="000B6BD9">
        <w:trPr>
          <w:trHeight w:val="1500"/>
        </w:trPr>
        <w:tc>
          <w:tcPr>
            <w:tcW w:w="15301" w:type="dxa"/>
            <w:vAlign w:val="center"/>
          </w:tcPr>
          <w:p w:rsidR="000B6BD9" w:rsidRPr="00E8776E" w:rsidRDefault="000B6BD9" w:rsidP="005D5C7D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E8776E">
              <w:rPr>
                <w:rFonts w:ascii="標楷體" w:eastAsia="標楷體" w:hAnsi="標楷體" w:cs="標楷體"/>
              </w:rPr>
              <w:lastRenderedPageBreak/>
              <w:t>1</w:t>
            </w:r>
            <w:r w:rsidR="008D410C">
              <w:rPr>
                <w:rFonts w:ascii="標楷體" w:eastAsia="標楷體" w:hAnsi="標楷體" w:cs="標楷體" w:hint="eastAsia"/>
              </w:rPr>
              <w:t>10</w:t>
            </w:r>
            <w:r w:rsidRPr="00E8776E">
              <w:rPr>
                <w:rFonts w:ascii="標楷體" w:eastAsia="標楷體" w:hAnsi="標楷體" w:cs="標楷體"/>
              </w:rPr>
              <w:t>/1/21寒假開始</w:t>
            </w:r>
          </w:p>
        </w:tc>
      </w:tr>
    </w:tbl>
    <w:p w:rsidR="00617B93" w:rsidRPr="00E8776E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 w:rsidRPr="00E8776E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765" w:rsidRDefault="009F3765" w:rsidP="001B624B">
      <w:r>
        <w:separator/>
      </w:r>
    </w:p>
  </w:endnote>
  <w:endnote w:type="continuationSeparator" w:id="0">
    <w:p w:rsidR="009F3765" w:rsidRDefault="009F3765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 CJK JP Regular">
    <w:altName w:val="Arial"/>
    <w:charset w:val="00"/>
    <w:family w:val="swiss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765" w:rsidRDefault="009F3765" w:rsidP="001B624B">
      <w:r>
        <w:separator/>
      </w:r>
    </w:p>
  </w:footnote>
  <w:footnote w:type="continuationSeparator" w:id="0">
    <w:p w:rsidR="009F3765" w:rsidRDefault="009F3765" w:rsidP="001B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17B93"/>
    <w:rsid w:val="000240BE"/>
    <w:rsid w:val="00053CEF"/>
    <w:rsid w:val="00084617"/>
    <w:rsid w:val="000B6BD9"/>
    <w:rsid w:val="000C69B9"/>
    <w:rsid w:val="001068E7"/>
    <w:rsid w:val="001140D2"/>
    <w:rsid w:val="001B624B"/>
    <w:rsid w:val="00224F0E"/>
    <w:rsid w:val="002405B9"/>
    <w:rsid w:val="00250E76"/>
    <w:rsid w:val="002A3180"/>
    <w:rsid w:val="00323F0B"/>
    <w:rsid w:val="003E0C28"/>
    <w:rsid w:val="00404CFF"/>
    <w:rsid w:val="004120DE"/>
    <w:rsid w:val="004E46E7"/>
    <w:rsid w:val="004F0C87"/>
    <w:rsid w:val="00530055"/>
    <w:rsid w:val="00564D6E"/>
    <w:rsid w:val="005A7799"/>
    <w:rsid w:val="00617B93"/>
    <w:rsid w:val="0065598D"/>
    <w:rsid w:val="0067178B"/>
    <w:rsid w:val="006D4C4B"/>
    <w:rsid w:val="00732D9F"/>
    <w:rsid w:val="007A6682"/>
    <w:rsid w:val="007C349F"/>
    <w:rsid w:val="00843A8F"/>
    <w:rsid w:val="00877BF7"/>
    <w:rsid w:val="00894E34"/>
    <w:rsid w:val="008D410C"/>
    <w:rsid w:val="0091150C"/>
    <w:rsid w:val="009C0571"/>
    <w:rsid w:val="009D6069"/>
    <w:rsid w:val="009F3765"/>
    <w:rsid w:val="00A1234F"/>
    <w:rsid w:val="00AC0372"/>
    <w:rsid w:val="00C82C0A"/>
    <w:rsid w:val="00CB2D7F"/>
    <w:rsid w:val="00CC0756"/>
    <w:rsid w:val="00D8504F"/>
    <w:rsid w:val="00DA460D"/>
    <w:rsid w:val="00E06524"/>
    <w:rsid w:val="00E81A9B"/>
    <w:rsid w:val="00E8776E"/>
    <w:rsid w:val="00EB391B"/>
    <w:rsid w:val="00F3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character" w:styleId="aa">
    <w:name w:val="Hyperlink"/>
    <w:basedOn w:val="a0"/>
    <w:uiPriority w:val="99"/>
    <w:semiHidden/>
    <w:unhideWhenUsed/>
    <w:rsid w:val="00843A8F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67178B"/>
    <w:pPr>
      <w:widowControl w:val="0"/>
      <w:autoSpaceDE w:val="0"/>
      <w:autoSpaceDN w:val="0"/>
      <w:ind w:left="31"/>
    </w:pPr>
    <w:rPr>
      <w:rFonts w:ascii="Noto Sans CJK JP Regular" w:eastAsia="Noto Sans CJK JP Regular" w:hAnsi="Noto Sans CJK JP Regular" w:cs="Noto Sans CJK JP Regular"/>
      <w:sz w:val="22"/>
      <w:szCs w:val="22"/>
      <w:lang w:val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character" w:styleId="aa">
    <w:name w:val="Hyperlink"/>
    <w:basedOn w:val="a0"/>
    <w:uiPriority w:val="99"/>
    <w:semiHidden/>
    <w:unhideWhenUsed/>
    <w:rsid w:val="00843A8F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67178B"/>
    <w:pPr>
      <w:widowControl w:val="0"/>
      <w:autoSpaceDE w:val="0"/>
      <w:autoSpaceDN w:val="0"/>
      <w:ind w:left="31"/>
    </w:pPr>
    <w:rPr>
      <w:rFonts w:ascii="Noto Sans CJK JP Regular" w:eastAsia="Noto Sans CJK JP Regular" w:hAnsi="Noto Sans CJK JP Regular" w:cs="Noto Sans CJK JP Regular"/>
      <w:sz w:val="22"/>
      <w:szCs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ADB83-7875-46E9-BF3D-64B196C6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郭照揚</cp:lastModifiedBy>
  <cp:revision>2</cp:revision>
  <dcterms:created xsi:type="dcterms:W3CDTF">2020-07-12T01:38:00Z</dcterms:created>
  <dcterms:modified xsi:type="dcterms:W3CDTF">2020-07-12T01:38:00Z</dcterms:modified>
</cp:coreProperties>
</file>